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81CFB7" w14:textId="77777777" w:rsidR="00CB0914" w:rsidRPr="00C20AA6" w:rsidRDefault="00CB0914" w:rsidP="00CB0914">
      <w:r w:rsidRPr="00C20AA6">
        <w:rPr>
          <w:b/>
          <w:bCs/>
        </w:rPr>
        <w:t>MINUTA DE DECRETO MUNICIPAL</w:t>
      </w:r>
    </w:p>
    <w:p w14:paraId="390A7161" w14:textId="77777777" w:rsidR="00CB0914" w:rsidRPr="00C20AA6" w:rsidRDefault="00CB0914" w:rsidP="00CB0914">
      <w:r w:rsidRPr="00C20AA6">
        <w:rPr>
          <w:b/>
          <w:bCs/>
        </w:rPr>
        <w:t>DECRETO Nº ___/2025</w:t>
      </w:r>
    </w:p>
    <w:p w14:paraId="60AC5E2B" w14:textId="77777777" w:rsidR="00CB0914" w:rsidRPr="00C20AA6" w:rsidRDefault="00CB0914" w:rsidP="00CB0914">
      <w:r w:rsidRPr="00C20AA6">
        <w:t>Institui a Política Municipal de Enfrentamento às Mudanças Climáticas e dispõe sobre sua organização, diretrizes e instrumentos.</w:t>
      </w:r>
    </w:p>
    <w:p w14:paraId="4FA57FD9" w14:textId="77777777" w:rsidR="00CB0914" w:rsidRPr="00C20AA6" w:rsidRDefault="00CB0914" w:rsidP="00CB0914">
      <w:r w:rsidRPr="00C20AA6">
        <w:rPr>
          <w:b/>
          <w:bCs/>
        </w:rPr>
        <w:t>O PREFEITO DO MUNICÍPIO DE [NOME], Estado de [UF], no uso das atribuições que lhe confere a Lei Orgânica Municipal,</w:t>
      </w:r>
    </w:p>
    <w:p w14:paraId="1B2674B6" w14:textId="77777777" w:rsidR="00CB0914" w:rsidRPr="00C20AA6" w:rsidRDefault="00CB0914" w:rsidP="00CB0914">
      <w:r w:rsidRPr="00C20AA6">
        <w:t>CONSIDERANDO o disposto na Lei Federal nº 12.187/2009, que institui a Política Nacional sobre Mudança do Clima; CONSIDERANDO a Lei Estadual nº 12.650/2012 (Bahia), que institui a Política Estadual de Enfrentamento às Mudanças Climáticas; CONSIDERANDO o dever constitucional de proteção ao meio ambiente e de promoção do desenvolvimento sustentável, nos termos do artigo 225 da Constituição Federal; CONSIDERANDO a necessidade de atuação local coordenada para mitigar os efeitos da mudança do clima e promover a adaptação da população e da infraestrutura urbana;</w:t>
      </w:r>
    </w:p>
    <w:p w14:paraId="2D582B88" w14:textId="77777777" w:rsidR="00CB0914" w:rsidRPr="00C20AA6" w:rsidRDefault="00CB0914" w:rsidP="00CB0914">
      <w:r w:rsidRPr="00C20AA6">
        <w:rPr>
          <w:b/>
          <w:bCs/>
        </w:rPr>
        <w:t>DECRETA:</w:t>
      </w:r>
    </w:p>
    <w:p w14:paraId="2A8AC9D6" w14:textId="77777777" w:rsidR="00CB0914" w:rsidRPr="00C20AA6" w:rsidRDefault="00CB0914" w:rsidP="00CB0914">
      <w:r w:rsidRPr="00C20AA6">
        <w:rPr>
          <w:b/>
          <w:bCs/>
        </w:rPr>
        <w:t>Art. 1º</w:t>
      </w:r>
      <w:r w:rsidRPr="00C20AA6">
        <w:t xml:space="preserve"> Fica instituída a Política Municipal de Enfrentamento às Mudanças Climáticas, com o objetivo de promover ações integradas de mitigação e adaptação no território do Município de [NOME].</w:t>
      </w:r>
    </w:p>
    <w:p w14:paraId="296DF0E2" w14:textId="77777777" w:rsidR="00CB0914" w:rsidRPr="00C20AA6" w:rsidRDefault="00CB0914" w:rsidP="00CB0914">
      <w:r w:rsidRPr="00C20AA6">
        <w:rPr>
          <w:b/>
          <w:bCs/>
        </w:rPr>
        <w:t>Art. 2º</w:t>
      </w:r>
      <w:r w:rsidRPr="00C20AA6">
        <w:t xml:space="preserve"> São princípios da Política Municipal de Enfrentamento às Mudanças Climáticas: I – a prevenção e a precaução; II – o desenvolvimento sustentável e a justiça intergeracional; III – a integração das ações climáticas ao planejamento urbano e ambiental; IV – a transparência, a participação social e o controle social; V – a equidade e a justiça climática.</w:t>
      </w:r>
    </w:p>
    <w:p w14:paraId="79BED548" w14:textId="77777777" w:rsidR="00CB0914" w:rsidRPr="00C20AA6" w:rsidRDefault="00CB0914" w:rsidP="00CB0914">
      <w:r w:rsidRPr="00C20AA6">
        <w:rPr>
          <w:b/>
          <w:bCs/>
        </w:rPr>
        <w:t>Art. 3º</w:t>
      </w:r>
      <w:r w:rsidRPr="00C20AA6">
        <w:t xml:space="preserve"> São objetivos da Política Municipal de Enfrentamento às Mudanças Climáticas: I – reduzir as emissões de gases de efeito estufa (GEE) no território municipal; II – promover a adaptação da cidade e das comunidades locais aos efeitos adversos do clima; III – fortalecer a resiliência climática da infraestrutura e dos serviços públicos essenciais; IV – integrar a variável climática no licenciamento ambiental municipal; V – fomentar a educação, a pesquisa e a inovação em clima e sustentabilidade.</w:t>
      </w:r>
    </w:p>
    <w:p w14:paraId="29091A6D" w14:textId="77777777" w:rsidR="00CB0914" w:rsidRPr="00C20AA6" w:rsidRDefault="00CB0914" w:rsidP="00CB0914">
      <w:r w:rsidRPr="00C20AA6">
        <w:rPr>
          <w:b/>
          <w:bCs/>
        </w:rPr>
        <w:t>Art. 4º</w:t>
      </w:r>
      <w:r w:rsidRPr="00C20AA6">
        <w:t xml:space="preserve"> São instrumentos da presente Política: I – o Inventário Municipal de Emissões de Gases de Efeito Estufa; II – o Plano Municipal de Ação Climática (PMAC); III – o Termo de Referência Climático para fins de licenciamento ambiental; IV – os indicadores e sistemas de monitoramento de impactos e vulnerabilidades climáticas; V – a participação em redes e iniciativas de cooperação intermunicipal e internacional.</w:t>
      </w:r>
    </w:p>
    <w:p w14:paraId="5D479765" w14:textId="77777777" w:rsidR="00CB0914" w:rsidRPr="00C20AA6" w:rsidRDefault="00CB0914" w:rsidP="00CB0914">
      <w:r w:rsidRPr="00C20AA6">
        <w:rPr>
          <w:b/>
          <w:bCs/>
        </w:rPr>
        <w:t>Art. 5º</w:t>
      </w:r>
      <w:r w:rsidRPr="00C20AA6">
        <w:t xml:space="preserve"> A coordenação da Política caberá à Secretaria Municipal de Meio Ambiente ou órgão equivalente, com apoio técnico das demais Secretarias correlatas e de um Comitê Gestor Intersetorial sobre Mudança do Clima, a ser instituído por ato do Poder Executivo.</w:t>
      </w:r>
    </w:p>
    <w:p w14:paraId="1E87E8B1" w14:textId="77777777" w:rsidR="00CB0914" w:rsidRPr="00C20AA6" w:rsidRDefault="00CB0914" w:rsidP="00CB0914">
      <w:r w:rsidRPr="00C20AA6">
        <w:rPr>
          <w:b/>
          <w:bCs/>
        </w:rPr>
        <w:t>Art. 6º</w:t>
      </w:r>
      <w:r w:rsidRPr="00C20AA6">
        <w:t xml:space="preserve"> O Plano Municipal de Ação Climática deverá ser elaborado no prazo de 12 (doze) meses a contar da publicação deste Decreto, com base em diagnóstico técnico, inventário de GEE, análise de vulnerabilidades e consulta pública.</w:t>
      </w:r>
    </w:p>
    <w:p w14:paraId="5EF69076" w14:textId="77777777" w:rsidR="00CB0914" w:rsidRPr="00C20AA6" w:rsidRDefault="00CB0914" w:rsidP="00CB0914">
      <w:r w:rsidRPr="00C20AA6">
        <w:rPr>
          <w:b/>
          <w:bCs/>
        </w:rPr>
        <w:t>Art. 7º</w:t>
      </w:r>
      <w:r w:rsidRPr="00C20AA6">
        <w:t xml:space="preserve"> Este Decreto entra em vigor na data de sua publicação.</w:t>
      </w:r>
    </w:p>
    <w:p w14:paraId="3410E79E" w14:textId="77777777" w:rsidR="00CB0914" w:rsidRPr="00C20AA6" w:rsidRDefault="00CB0914" w:rsidP="00CB0914">
      <w:r w:rsidRPr="00C20AA6">
        <w:rPr>
          <w:b/>
          <w:bCs/>
        </w:rPr>
        <w:t>[Município], [data].</w:t>
      </w:r>
    </w:p>
    <w:p w14:paraId="07926FB2" w14:textId="77777777" w:rsidR="00CB0914" w:rsidRPr="00C20AA6" w:rsidRDefault="00CB0914" w:rsidP="00CB0914">
      <w:r w:rsidRPr="00C20AA6">
        <w:rPr>
          <w:b/>
          <w:bCs/>
        </w:rPr>
        <w:lastRenderedPageBreak/>
        <w:t>[NOME DO PREFEITO]</w:t>
      </w:r>
      <w:r w:rsidRPr="00C20AA6">
        <w:t xml:space="preserve"> Prefeito Municipal</w:t>
      </w:r>
    </w:p>
    <w:p w14:paraId="07DCEEB4" w14:textId="77777777" w:rsidR="00922F28" w:rsidRDefault="00922F28"/>
    <w:sectPr w:rsidR="00922F2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914"/>
    <w:rsid w:val="00026C74"/>
    <w:rsid w:val="0004618F"/>
    <w:rsid w:val="0012010A"/>
    <w:rsid w:val="00922F28"/>
    <w:rsid w:val="00CB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7B950"/>
  <w15:chartTrackingRefBased/>
  <w15:docId w15:val="{0F8D39B9-4DCD-4234-A027-D535DEDB0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0914"/>
  </w:style>
  <w:style w:type="paragraph" w:styleId="Ttulo1">
    <w:name w:val="heading 1"/>
    <w:basedOn w:val="Normal"/>
    <w:next w:val="Normal"/>
    <w:link w:val="Ttulo1Char"/>
    <w:uiPriority w:val="9"/>
    <w:qFormat/>
    <w:rsid w:val="00CB09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B09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B09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B09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B09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B09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B09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B09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B09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B09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B09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B09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B091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B0914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B091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B091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B091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B091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CB09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B09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B09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CB09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B09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CB0914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B0914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CB0914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B09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B0914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CB091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461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Seixas Graca</dc:creator>
  <cp:keywords/>
  <dc:description/>
  <cp:lastModifiedBy>Cristina Seixas Graca</cp:lastModifiedBy>
  <cp:revision>1</cp:revision>
  <dcterms:created xsi:type="dcterms:W3CDTF">2025-08-19T12:46:00Z</dcterms:created>
  <dcterms:modified xsi:type="dcterms:W3CDTF">2025-08-19T12:48:00Z</dcterms:modified>
</cp:coreProperties>
</file>